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BCC77" w14:textId="77777777" w:rsidR="00AC0DBB" w:rsidRPr="00F7489C" w:rsidRDefault="00AC0DBB" w:rsidP="00AC0DBB">
      <w:pPr>
        <w:jc w:val="center"/>
        <w:rPr>
          <w:b/>
          <w:sz w:val="36"/>
          <w:szCs w:val="36"/>
        </w:rPr>
      </w:pPr>
      <w:r w:rsidRPr="00C91F16">
        <w:rPr>
          <w:noProof/>
          <w:sz w:val="40"/>
          <w:szCs w:val="40"/>
          <w:lang w:val="id-ID" w:eastAsia="id-ID"/>
        </w:rPr>
        <w:drawing>
          <wp:inline distT="0" distB="0" distL="0" distR="0" wp14:anchorId="39DEC16C" wp14:editId="09020C34">
            <wp:extent cx="982060" cy="990600"/>
            <wp:effectExtent l="0" t="0" r="8890" b="0"/>
            <wp:docPr id="7" name="Picture 7" descr="ANd9GcRfgU67yJZGbbIAhhyWvRt_69JHR-ISw6VWp0hbg4eC2wI4Pr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d9GcRfgU67yJZGbbIAhhyWvRt_69JHR-ISw6VWp0hbg4eC2wI4Prs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341" cy="994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8FB4BD" w14:textId="77777777" w:rsidR="00AC0DBB" w:rsidRDefault="00AC0DBB" w:rsidP="00AC0DBB">
      <w:pPr>
        <w:jc w:val="center"/>
        <w:rPr>
          <w:rFonts w:ascii="Bookman Old Style" w:hAnsi="Bookman Old Style" w:cs="Arial"/>
        </w:rPr>
      </w:pPr>
    </w:p>
    <w:p w14:paraId="72D7CDE1" w14:textId="5C44720D" w:rsidR="008D72FF" w:rsidRDefault="00AC0DBB" w:rsidP="00AF4A73">
      <w:pPr>
        <w:jc w:val="center"/>
        <w:rPr>
          <w:rFonts w:ascii="Bookman Old Style" w:hAnsi="Bookman Old Style" w:cs="Arial"/>
          <w:lang w:val="id-ID"/>
        </w:rPr>
      </w:pPr>
      <w:r>
        <w:rPr>
          <w:rFonts w:ascii="Bookman Old Style" w:hAnsi="Bookman Old Style" w:cs="Arial"/>
          <w:lang w:val="id-ID"/>
        </w:rPr>
        <w:t>KABUPATEN BANJARNEGARA</w:t>
      </w:r>
    </w:p>
    <w:p w14:paraId="48D84193" w14:textId="77777777" w:rsidR="008D72FF" w:rsidRPr="008D72FF" w:rsidRDefault="008D72FF" w:rsidP="00AF4A73">
      <w:pPr>
        <w:jc w:val="center"/>
        <w:rPr>
          <w:rFonts w:ascii="Bookman Old Style" w:hAnsi="Bookman Old Style" w:cs="Arial"/>
          <w:lang w:val="id-ID"/>
        </w:rPr>
      </w:pPr>
    </w:p>
    <w:p w14:paraId="6DA2E686" w14:textId="02863668" w:rsidR="00AC0DBB" w:rsidRPr="00B852BC" w:rsidRDefault="00AC0DBB" w:rsidP="00540861">
      <w:pPr>
        <w:tabs>
          <w:tab w:val="left" w:pos="360"/>
        </w:tabs>
        <w:spacing w:line="276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KEPUTUSAN</w:t>
      </w:r>
      <w:r>
        <w:rPr>
          <w:rFonts w:ascii="Bookman Old Style" w:hAnsi="Bookman Old Style" w:cs="Arial"/>
          <w:lang w:val="id-ID"/>
        </w:rPr>
        <w:t xml:space="preserve"> KEPALA DESA </w:t>
      </w:r>
      <w:r w:rsidR="005B5BDF">
        <w:rPr>
          <w:rFonts w:ascii="Bookman Old Style" w:hAnsi="Bookman Old Style" w:cs="Arial"/>
          <w:lang w:val="id-ID"/>
        </w:rPr>
        <w:t>BANDINGAN</w:t>
      </w:r>
      <w:r>
        <w:rPr>
          <w:rFonts w:ascii="Bookman Old Style" w:hAnsi="Bookman Old Style" w:cs="Arial"/>
          <w:color w:val="FF0000"/>
        </w:rPr>
        <w:t xml:space="preserve"> </w:t>
      </w:r>
    </w:p>
    <w:p w14:paraId="1D72A296" w14:textId="646574DD" w:rsidR="00AC0DBB" w:rsidRPr="00244FD8" w:rsidRDefault="00AC0DBB" w:rsidP="00540861">
      <w:pPr>
        <w:tabs>
          <w:tab w:val="left" w:pos="360"/>
        </w:tabs>
        <w:spacing w:line="276" w:lineRule="auto"/>
        <w:jc w:val="center"/>
        <w:rPr>
          <w:rFonts w:ascii="Bookman Old Style" w:hAnsi="Bookman Old Style" w:cs="Arial"/>
          <w:lang w:val="id-ID"/>
        </w:rPr>
      </w:pPr>
      <w:r w:rsidRPr="00A04828">
        <w:rPr>
          <w:rFonts w:ascii="Bookman Old Style" w:hAnsi="Bookman Old Style" w:cs="Arial"/>
        </w:rPr>
        <w:t>NOMOR</w:t>
      </w:r>
      <w:r w:rsidR="00685DB4">
        <w:rPr>
          <w:rFonts w:ascii="Bookman Old Style" w:hAnsi="Bookman Old Style" w:cs="Arial"/>
          <w:lang w:val="id-ID"/>
        </w:rPr>
        <w:t>: 142/</w:t>
      </w:r>
      <w:r w:rsidR="00D822CA" w:rsidRPr="00D822CA">
        <w:rPr>
          <w:rFonts w:ascii="Bookman Old Style" w:hAnsi="Bookman Old Style" w:cs="Arial"/>
          <w:b/>
          <w:bCs/>
        </w:rPr>
        <w:t>1</w:t>
      </w:r>
      <w:r>
        <w:rPr>
          <w:rFonts w:ascii="Bookman Old Style" w:hAnsi="Bookman Old Style" w:cs="Arial"/>
          <w:lang w:val="id-ID"/>
        </w:rPr>
        <w:t xml:space="preserve"> </w:t>
      </w:r>
      <w:r>
        <w:rPr>
          <w:rFonts w:ascii="Bookman Old Style" w:hAnsi="Bookman Old Style" w:cs="Arial"/>
        </w:rPr>
        <w:t xml:space="preserve">TAHUN </w:t>
      </w:r>
      <w:r w:rsidR="001B03C7">
        <w:rPr>
          <w:rFonts w:ascii="Bookman Old Style" w:hAnsi="Bookman Old Style" w:cs="Arial"/>
        </w:rPr>
        <w:t>2023</w:t>
      </w:r>
    </w:p>
    <w:p w14:paraId="51D40A5D" w14:textId="77777777" w:rsidR="00AC0DBB" w:rsidRPr="00A04828" w:rsidRDefault="00AC0DBB" w:rsidP="00540861">
      <w:pPr>
        <w:tabs>
          <w:tab w:val="left" w:pos="360"/>
        </w:tabs>
        <w:spacing w:before="240" w:after="240" w:line="276" w:lineRule="auto"/>
        <w:jc w:val="center"/>
        <w:rPr>
          <w:rFonts w:ascii="Bookman Old Style" w:hAnsi="Bookman Old Style" w:cs="Arial"/>
        </w:rPr>
      </w:pPr>
      <w:r w:rsidRPr="00A04828">
        <w:rPr>
          <w:rFonts w:ascii="Bookman Old Style" w:hAnsi="Bookman Old Style" w:cs="Arial"/>
        </w:rPr>
        <w:t>TENTANG</w:t>
      </w:r>
    </w:p>
    <w:p w14:paraId="4E9E82A0" w14:textId="7B11080B" w:rsidR="00AC0DBB" w:rsidRDefault="00AC0DBB" w:rsidP="00540861">
      <w:pPr>
        <w:spacing w:line="276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>PEN</w:t>
      </w:r>
      <w:r>
        <w:rPr>
          <w:rFonts w:ascii="Bookman Old Style" w:hAnsi="Bookman Old Style" w:cs="Arial"/>
        </w:rPr>
        <w:t xml:space="preserve">ETAPAN REKENING KAS DESA </w:t>
      </w:r>
      <w:r w:rsidR="005B5BDF">
        <w:rPr>
          <w:rFonts w:ascii="Bookman Old Style" w:hAnsi="Bookman Old Style" w:cs="Arial"/>
          <w:lang w:val="id-ID"/>
        </w:rPr>
        <w:t>BANDINGAN</w:t>
      </w:r>
      <w:r w:rsidRPr="00B852BC">
        <w:rPr>
          <w:rFonts w:ascii="Bookman Old Style" w:hAnsi="Bookman Old Style" w:cs="Arial"/>
        </w:rPr>
        <w:t xml:space="preserve"> </w:t>
      </w:r>
    </w:p>
    <w:p w14:paraId="0A9B44A3" w14:textId="1F3FAC34" w:rsidR="00540861" w:rsidRDefault="00AC0DBB" w:rsidP="00540861">
      <w:pPr>
        <w:spacing w:line="276" w:lineRule="auto"/>
        <w:jc w:val="center"/>
        <w:rPr>
          <w:rFonts w:ascii="Bookman Old Style" w:hAnsi="Bookman Old Style" w:cs="Arial"/>
        </w:rPr>
      </w:pPr>
      <w:r w:rsidRPr="00B852BC">
        <w:rPr>
          <w:rFonts w:ascii="Bookman Old Style" w:hAnsi="Bookman Old Style" w:cs="Arial"/>
        </w:rPr>
        <w:t>KECAMATAN</w:t>
      </w:r>
      <w:r>
        <w:rPr>
          <w:rFonts w:ascii="Bookman Old Style" w:hAnsi="Bookman Old Style" w:cs="Arial"/>
          <w:color w:val="FF0000"/>
        </w:rPr>
        <w:t xml:space="preserve"> </w:t>
      </w:r>
      <w:r w:rsidRPr="00E86A4C">
        <w:rPr>
          <w:rFonts w:ascii="Bookman Old Style" w:hAnsi="Bookman Old Style" w:cs="Arial"/>
        </w:rPr>
        <w:t>RAKIT</w:t>
      </w:r>
      <w:r>
        <w:rPr>
          <w:rFonts w:ascii="Bookman Old Style" w:hAnsi="Bookman Old Style" w:cs="Arial"/>
          <w:color w:val="FF0000"/>
        </w:rPr>
        <w:t xml:space="preserve"> </w:t>
      </w:r>
      <w:r w:rsidRPr="00B852BC">
        <w:rPr>
          <w:rFonts w:ascii="Bookman Old Style" w:hAnsi="Bookman Old Style" w:cs="Arial"/>
        </w:rPr>
        <w:t>KABUPATEN BANJARNEGARA</w:t>
      </w:r>
    </w:p>
    <w:p w14:paraId="68BE00E2" w14:textId="77777777" w:rsidR="00540861" w:rsidRPr="00540861" w:rsidRDefault="00540861" w:rsidP="00540861">
      <w:pPr>
        <w:spacing w:line="276" w:lineRule="auto"/>
        <w:jc w:val="center"/>
        <w:rPr>
          <w:rFonts w:ascii="Bookman Old Style" w:hAnsi="Bookman Old Style" w:cs="Arial"/>
        </w:rPr>
      </w:pPr>
    </w:p>
    <w:p w14:paraId="4CBE83F9" w14:textId="07353505" w:rsidR="00AC0DBB" w:rsidRPr="00A04828" w:rsidRDefault="00AC0DBB" w:rsidP="00540861">
      <w:pPr>
        <w:tabs>
          <w:tab w:val="left" w:pos="360"/>
        </w:tabs>
        <w:spacing w:before="120" w:after="120" w:line="276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lang w:val="id-ID"/>
        </w:rPr>
        <w:t xml:space="preserve">KEPALA DESA </w:t>
      </w:r>
      <w:r w:rsidR="005B5BDF">
        <w:rPr>
          <w:rFonts w:ascii="Bookman Old Style" w:hAnsi="Bookman Old Style" w:cs="Arial"/>
          <w:lang w:val="id-ID"/>
        </w:rPr>
        <w:t>BANDINGAN</w:t>
      </w:r>
      <w:r w:rsidRPr="00A04828">
        <w:rPr>
          <w:rFonts w:ascii="Bookman Old Style" w:hAnsi="Bookman Old Style" w:cs="Arial"/>
        </w:rPr>
        <w:t>,</w:t>
      </w:r>
    </w:p>
    <w:tbl>
      <w:tblPr>
        <w:tblW w:w="10206" w:type="dxa"/>
        <w:tblLayout w:type="fixed"/>
        <w:tblLook w:val="01E0" w:firstRow="1" w:lastRow="1" w:firstColumn="1" w:lastColumn="1" w:noHBand="0" w:noVBand="0"/>
      </w:tblPr>
      <w:tblGrid>
        <w:gridCol w:w="1594"/>
        <w:gridCol w:w="293"/>
        <w:gridCol w:w="631"/>
        <w:gridCol w:w="7688"/>
      </w:tblGrid>
      <w:tr w:rsidR="00AC0DBB" w:rsidRPr="00A04828" w14:paraId="0C8307FC" w14:textId="77777777" w:rsidTr="00AC0DBB">
        <w:tc>
          <w:tcPr>
            <w:tcW w:w="1594" w:type="dxa"/>
          </w:tcPr>
          <w:p w14:paraId="43D9D29B" w14:textId="77777777" w:rsidR="00AC0DBB" w:rsidRPr="00A04828" w:rsidRDefault="00AC0DBB" w:rsidP="00540861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Menimbang</w:t>
            </w:r>
          </w:p>
        </w:tc>
        <w:tc>
          <w:tcPr>
            <w:tcW w:w="293" w:type="dxa"/>
          </w:tcPr>
          <w:p w14:paraId="16715469" w14:textId="77777777" w:rsidR="00AC0DBB" w:rsidRPr="00A04828" w:rsidRDefault="00AC0DBB" w:rsidP="00540861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631" w:type="dxa"/>
          </w:tcPr>
          <w:p w14:paraId="14BFFA4B" w14:textId="77777777" w:rsidR="00AC0DBB" w:rsidRPr="00A04828" w:rsidRDefault="00AC0DBB" w:rsidP="00540861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a.</w:t>
            </w:r>
          </w:p>
        </w:tc>
        <w:tc>
          <w:tcPr>
            <w:tcW w:w="7688" w:type="dxa"/>
          </w:tcPr>
          <w:p w14:paraId="23F1C0ED" w14:textId="77777777" w:rsidR="00AC0DBB" w:rsidRPr="00A836D7" w:rsidRDefault="00AC0DBB" w:rsidP="00540861">
            <w:pPr>
              <w:spacing w:after="60" w:line="276" w:lineRule="auto"/>
              <w:jc w:val="both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 xml:space="preserve">bahwa untuk </w:t>
            </w:r>
            <w:r>
              <w:rPr>
                <w:rFonts w:ascii="Bookman Old Style" w:hAnsi="Bookman Old Style" w:cs="Arial"/>
              </w:rPr>
              <w:t>mendukung kelancaran pengelolaan keuangan di Desa, dipandang perlu menetapkan rekening kas Desa</w:t>
            </w:r>
            <w:r>
              <w:rPr>
                <w:rFonts w:ascii="Bookman Old Style" w:hAnsi="Bookman Old Style" w:cs="Arial"/>
                <w:lang w:val="id-ID"/>
              </w:rPr>
              <w:t>;</w:t>
            </w:r>
          </w:p>
        </w:tc>
      </w:tr>
      <w:tr w:rsidR="00AC0DBB" w:rsidRPr="00A04828" w14:paraId="28D0589B" w14:textId="77777777" w:rsidTr="00AC0DBB">
        <w:tc>
          <w:tcPr>
            <w:tcW w:w="1594" w:type="dxa"/>
          </w:tcPr>
          <w:p w14:paraId="19D617C1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455A0C59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2A9885E1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b.</w:t>
            </w:r>
          </w:p>
        </w:tc>
        <w:tc>
          <w:tcPr>
            <w:tcW w:w="7688" w:type="dxa"/>
          </w:tcPr>
          <w:p w14:paraId="3854D085" w14:textId="77777777" w:rsidR="00AC0DBB" w:rsidRPr="007E32E7" w:rsidRDefault="00AC0DBB" w:rsidP="006D169E">
            <w:pPr>
              <w:tabs>
                <w:tab w:val="left" w:pos="3060"/>
              </w:tabs>
              <w:spacing w:after="180" w:line="276" w:lineRule="auto"/>
              <w:jc w:val="both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 xml:space="preserve">bahwa berdasarkan pertimbangan sebagaimana dimaksud dalam huruf a, dipandang perlu ditetapkan dengan </w:t>
            </w:r>
            <w:r>
              <w:rPr>
                <w:rFonts w:ascii="Bookman Old Style" w:hAnsi="Bookman Old Style" w:cs="Arial"/>
              </w:rPr>
              <w:t xml:space="preserve">keputusan </w:t>
            </w:r>
            <w:r>
              <w:rPr>
                <w:rFonts w:ascii="Bookman Old Style" w:hAnsi="Bookman Old Style" w:cs="Arial"/>
                <w:lang w:val="id-ID"/>
              </w:rPr>
              <w:t>kepala desa.</w:t>
            </w:r>
          </w:p>
        </w:tc>
      </w:tr>
      <w:tr w:rsidR="00AC0DBB" w:rsidRPr="00A04828" w14:paraId="6C908379" w14:textId="77777777" w:rsidTr="00AC0DBB">
        <w:tc>
          <w:tcPr>
            <w:tcW w:w="1594" w:type="dxa"/>
          </w:tcPr>
          <w:p w14:paraId="5BE4076D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Mengingat</w:t>
            </w:r>
          </w:p>
        </w:tc>
        <w:tc>
          <w:tcPr>
            <w:tcW w:w="293" w:type="dxa"/>
          </w:tcPr>
          <w:p w14:paraId="55FDC79F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631" w:type="dxa"/>
          </w:tcPr>
          <w:p w14:paraId="03E0159A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1.</w:t>
            </w:r>
          </w:p>
        </w:tc>
        <w:tc>
          <w:tcPr>
            <w:tcW w:w="7688" w:type="dxa"/>
          </w:tcPr>
          <w:p w14:paraId="46A96B91" w14:textId="77777777" w:rsidR="00AC0DBB" w:rsidRPr="00A04828" w:rsidRDefault="00AC0DBB" w:rsidP="006D169E">
            <w:pPr>
              <w:spacing w:after="40" w:line="276" w:lineRule="auto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13 Tahun 1950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Pembentukan Daerah-daerah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Kabupaten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Dalam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LingkunganProvinsi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Jawa Tengah;</w:t>
            </w:r>
          </w:p>
        </w:tc>
      </w:tr>
      <w:tr w:rsidR="00AC0DBB" w:rsidRPr="00A04828" w14:paraId="2A4C3B86" w14:textId="77777777" w:rsidTr="00AC0DBB">
        <w:tc>
          <w:tcPr>
            <w:tcW w:w="1594" w:type="dxa"/>
          </w:tcPr>
          <w:p w14:paraId="7F10A513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3C99CE4D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738C384F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2.</w:t>
            </w:r>
          </w:p>
        </w:tc>
        <w:tc>
          <w:tcPr>
            <w:tcW w:w="7688" w:type="dxa"/>
          </w:tcPr>
          <w:p w14:paraId="655934D2" w14:textId="77777777" w:rsidR="00AC0DBB" w:rsidRPr="00A04828" w:rsidRDefault="00AC0DBB" w:rsidP="006D169E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12 Tahun 2011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Pembentukan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Perundang-undangan (Lembaran Negara Republik Indonesia Tahun 2004 Nomor 125, Tambahan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lembaran Negara Republik Indonesia Nomor 82 Tahun 2011, Tambahan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Lembaran Negara Republik Indonesia Nomor 5234);</w:t>
            </w:r>
          </w:p>
        </w:tc>
      </w:tr>
      <w:tr w:rsidR="00AC0DBB" w:rsidRPr="00A04828" w14:paraId="05DB1ED3" w14:textId="77777777" w:rsidTr="00AC0DBB">
        <w:tc>
          <w:tcPr>
            <w:tcW w:w="1594" w:type="dxa"/>
          </w:tcPr>
          <w:p w14:paraId="49945859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5B0E31E9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4A9DA0D8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3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1C305936" w14:textId="77777777" w:rsidR="00AC0DBB" w:rsidRPr="00A04828" w:rsidRDefault="00AC0DBB" w:rsidP="006D169E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6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Desa (Lembaran Negara Republik Indonesia Nomor 7, Tambahan</w:t>
            </w:r>
            <w:r>
              <w:rPr>
                <w:rFonts w:ascii="Bookman Old Style" w:hAnsi="Bookman Old Style" w:cs="Arial"/>
              </w:rPr>
              <w:t xml:space="preserve"> Lembaran Negara Republik </w:t>
            </w:r>
            <w:r w:rsidRPr="00A04828">
              <w:rPr>
                <w:rFonts w:ascii="Bookman Old Style" w:hAnsi="Bookman Old Style" w:cs="Arial"/>
              </w:rPr>
              <w:t>Indonesia Nomor 5495);</w:t>
            </w:r>
          </w:p>
        </w:tc>
      </w:tr>
      <w:tr w:rsidR="00AC0DBB" w:rsidRPr="00A04828" w14:paraId="4E4FD9D1" w14:textId="77777777" w:rsidTr="00AC0DBB">
        <w:tc>
          <w:tcPr>
            <w:tcW w:w="1594" w:type="dxa"/>
          </w:tcPr>
          <w:p w14:paraId="423A2C97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4CCD6F93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003E48A0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4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7074DD04" w14:textId="77777777" w:rsidR="00AC0DBB" w:rsidRPr="00A04828" w:rsidRDefault="00AC0DBB" w:rsidP="006D169E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23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Pemerintahan Daerah (Lembaran Negara Republik Indonesia Tahun 2014 Nomor 244, Tambahan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Lembaran Negara Republik Indonesia Nomor 5587) sebagaimana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telah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diubah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dengan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Pemerintah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Pengganti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2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Perubahan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Atas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23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Pemerintahan Daerah (Lembaran Negara Republik Indonesia Tahun 2014 Nomor 244, TambahanLembaran Negara Republik Indonesia Nomor 5587);</w:t>
            </w:r>
          </w:p>
        </w:tc>
      </w:tr>
      <w:tr w:rsidR="00AC0DBB" w:rsidRPr="00A04828" w14:paraId="5E13B1CA" w14:textId="77777777" w:rsidTr="00AC0DBB">
        <w:tc>
          <w:tcPr>
            <w:tcW w:w="1594" w:type="dxa"/>
          </w:tcPr>
          <w:p w14:paraId="6863F66C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5DF182B8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1530C5DB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5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0B232373" w14:textId="77777777" w:rsidR="00AC0DBB" w:rsidRPr="00A04828" w:rsidRDefault="00AC0DBB" w:rsidP="006D169E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Pemerintah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58 Tahun 2005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Pengelolaan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Keuangan Daerah (Lembaran Negara Republik Indonesia Tahun 2005 Nomor 146, Tambahan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Lembaran Negara Republik Indonesia Nomor 4578);</w:t>
            </w:r>
          </w:p>
        </w:tc>
      </w:tr>
      <w:tr w:rsidR="00AC0DBB" w:rsidRPr="00A04828" w14:paraId="7256DAC5" w14:textId="77777777" w:rsidTr="00AC0DBB">
        <w:tc>
          <w:tcPr>
            <w:tcW w:w="1594" w:type="dxa"/>
          </w:tcPr>
          <w:p w14:paraId="3498895F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5ADAC612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15ED8219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6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53A4BF97" w14:textId="77777777" w:rsidR="00AC0DBB" w:rsidRPr="00A04828" w:rsidRDefault="00AC0DBB" w:rsidP="00AC0DBB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Pemerintah</w:t>
            </w:r>
            <w:r>
              <w:rPr>
                <w:rFonts w:ascii="Bookman Old Style" w:hAnsi="Bookman Old Style" w:cs="Arial"/>
              </w:rPr>
              <w:t xml:space="preserve"> Nomor 43 T</w:t>
            </w:r>
            <w:r w:rsidRPr="00A04828">
              <w:rPr>
                <w:rFonts w:ascii="Bookman Old Style" w:hAnsi="Bookman Old Style" w:cs="Arial"/>
              </w:rPr>
              <w:t>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Pelaksanaan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6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lastRenderedPageBreak/>
              <w:t xml:space="preserve">Desa </w:t>
            </w:r>
            <w:r>
              <w:rPr>
                <w:rFonts w:ascii="Bookman Old Style" w:hAnsi="Bookman Old Style" w:cs="Arial"/>
              </w:rPr>
              <w:t xml:space="preserve">sebagaimana telah dirubah dengan Peraturan Pemerintah Nomor 47 tahun  2015 tentang perubahan Atas Peraturan Pemerintah Nomor 43 Tahun 2014 tentang Peraturan Pelaksanaan Undang-undang Nomor 6 Tahun 2014 tentang Desa  </w:t>
            </w:r>
            <w:r w:rsidRPr="00A04828">
              <w:rPr>
                <w:rFonts w:ascii="Bookman Old Style" w:hAnsi="Bookman Old Style" w:cs="Arial"/>
              </w:rPr>
              <w:t>(Lembaran Neg</w:t>
            </w:r>
            <w:r>
              <w:rPr>
                <w:rFonts w:ascii="Bookman Old Style" w:hAnsi="Bookman Old Style" w:cs="Arial"/>
              </w:rPr>
              <w:t>ara Republik Indonesia Nomor 157 tahun 2015</w:t>
            </w:r>
            <w:r w:rsidRPr="00A04828">
              <w:rPr>
                <w:rFonts w:ascii="Bookman Old Style" w:hAnsi="Bookman Old Style" w:cs="Arial"/>
              </w:rPr>
              <w:t>, Tambahan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Lembaran Nega</w:t>
            </w:r>
            <w:r>
              <w:rPr>
                <w:rFonts w:ascii="Bookman Old Style" w:hAnsi="Bookman Old Style" w:cs="Arial"/>
              </w:rPr>
              <w:t>ra Republik Indonesia Nomor 5717</w:t>
            </w:r>
            <w:r w:rsidRPr="00A04828">
              <w:rPr>
                <w:rFonts w:ascii="Bookman Old Style" w:hAnsi="Bookman Old Style" w:cs="Arial"/>
              </w:rPr>
              <w:t>);</w:t>
            </w:r>
          </w:p>
        </w:tc>
      </w:tr>
      <w:tr w:rsidR="00AC0DBB" w:rsidRPr="00A04828" w14:paraId="5F4A09A5" w14:textId="77777777" w:rsidTr="00AC0DBB">
        <w:tc>
          <w:tcPr>
            <w:tcW w:w="1594" w:type="dxa"/>
          </w:tcPr>
          <w:p w14:paraId="0913AC62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52C8E5F8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002B480B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lang w:val="id-ID"/>
              </w:rPr>
              <w:t>7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17778585" w14:textId="77777777" w:rsidR="00AC0DBB" w:rsidRPr="00A04828" w:rsidRDefault="00AC0DBB" w:rsidP="006D169E">
            <w:pPr>
              <w:tabs>
                <w:tab w:val="left" w:pos="23"/>
              </w:tabs>
              <w:spacing w:after="40" w:line="276" w:lineRule="auto"/>
              <w:ind w:firstLine="23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Presiden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87 Tahun 2014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Pelaksanaan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Undang-Undang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 12 Tahun 2011 tentang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Pembentukan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Perundang-undangan (Lembaran Negara Republik Indonesia Tahun 2014 Nomor 199);</w:t>
            </w:r>
          </w:p>
        </w:tc>
      </w:tr>
      <w:tr w:rsidR="00AC0DBB" w:rsidRPr="00A04828" w14:paraId="029311C4" w14:textId="77777777" w:rsidTr="00AC0DBB">
        <w:tc>
          <w:tcPr>
            <w:tcW w:w="1594" w:type="dxa"/>
          </w:tcPr>
          <w:p w14:paraId="3660EE58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3FA46522" w14:textId="77777777" w:rsidR="00AC0DBB" w:rsidRPr="00A04828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20C8A7EA" w14:textId="77777777" w:rsidR="00AC0DBB" w:rsidRDefault="00AC0DBB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8.</w:t>
            </w:r>
          </w:p>
          <w:p w14:paraId="4CDE7853" w14:textId="77777777" w:rsidR="00B7671C" w:rsidRDefault="00B7671C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  <w:lang w:val="id-ID"/>
              </w:rPr>
            </w:pPr>
          </w:p>
          <w:p w14:paraId="0DBAEA76" w14:textId="77777777" w:rsidR="00B7671C" w:rsidRDefault="00B7671C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  <w:lang w:val="id-ID"/>
              </w:rPr>
            </w:pPr>
          </w:p>
          <w:p w14:paraId="56C17055" w14:textId="77777777" w:rsidR="00B7671C" w:rsidRPr="00F177FB" w:rsidRDefault="00B7671C" w:rsidP="006D169E">
            <w:pPr>
              <w:tabs>
                <w:tab w:val="left" w:pos="360"/>
              </w:tabs>
              <w:spacing w:line="276" w:lineRule="auto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9.</w:t>
            </w:r>
          </w:p>
        </w:tc>
        <w:tc>
          <w:tcPr>
            <w:tcW w:w="7688" w:type="dxa"/>
          </w:tcPr>
          <w:p w14:paraId="55FF40F3" w14:textId="77777777" w:rsidR="00B7671C" w:rsidRDefault="00AC0DBB" w:rsidP="00B7671C">
            <w:pPr>
              <w:tabs>
                <w:tab w:val="left" w:pos="23"/>
              </w:tabs>
              <w:spacing w:after="40" w:line="276" w:lineRule="auto"/>
              <w:jc w:val="both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Peraturan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Menteri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Dalam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Negeri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</w:t>
            </w:r>
            <w:r>
              <w:rPr>
                <w:rFonts w:ascii="Bookman Old Style" w:hAnsi="Bookman Old Style" w:cs="Arial"/>
              </w:rPr>
              <w:t xml:space="preserve"> 11</w:t>
            </w:r>
            <w:r>
              <w:rPr>
                <w:rFonts w:ascii="Bookman Old Style" w:hAnsi="Bookman Old Style" w:cs="Arial"/>
                <w:lang w:val="id-ID"/>
              </w:rPr>
              <w:t>1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Tahun 20</w:t>
            </w:r>
            <w:r>
              <w:rPr>
                <w:rFonts w:ascii="Bookman Old Style" w:hAnsi="Bookman Old Style" w:cs="Arial"/>
              </w:rPr>
              <w:t xml:space="preserve">14 tentang </w:t>
            </w:r>
            <w:r>
              <w:rPr>
                <w:rFonts w:ascii="Bookman Old Style" w:hAnsi="Bookman Old Style" w:cs="Arial"/>
                <w:lang w:val="id-ID"/>
              </w:rPr>
              <w:t>Pedoman</w:t>
            </w:r>
            <w:r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  <w:lang w:val="id-ID"/>
              </w:rPr>
              <w:t xml:space="preserve">Teknis Peraturan Di </w:t>
            </w:r>
            <w:r w:rsidRPr="00A04828">
              <w:rPr>
                <w:rFonts w:ascii="Bookman Old Style" w:hAnsi="Bookman Old Style" w:cs="Arial"/>
              </w:rPr>
              <w:t>Desa</w:t>
            </w:r>
            <w:r>
              <w:rPr>
                <w:rFonts w:ascii="Bookman Old Style" w:hAnsi="Bookman Old Style" w:cs="Arial"/>
              </w:rPr>
              <w:t>; ( Berita Negara Republik Indonesia Tahun 2014 Nomor 2091 );</w:t>
            </w:r>
          </w:p>
          <w:p w14:paraId="3C6B7C79" w14:textId="77777777" w:rsidR="00B7671C" w:rsidRPr="00A04828" w:rsidRDefault="00B7671C" w:rsidP="006D169E">
            <w:pPr>
              <w:tabs>
                <w:tab w:val="left" w:pos="23"/>
              </w:tabs>
              <w:spacing w:after="40" w:line="276" w:lineRule="auto"/>
              <w:jc w:val="both"/>
              <w:rPr>
                <w:rFonts w:ascii="Bookman Old Style" w:hAnsi="Bookman Old Style" w:cs="Arial"/>
              </w:rPr>
            </w:pPr>
            <w:r w:rsidRPr="00B7671C">
              <w:rPr>
                <w:rFonts w:ascii="Bookman Old Style" w:eastAsia="MS Mincho" w:hAnsi="Bookman Old Style" w:cs="Tahoma"/>
              </w:rPr>
              <w:t>Peraturan Menteri Dalam Negeri Nomor 20 Tahun 2018 tentang Pengelolaan Keuangan Desa (Berita Negara Republik Indonesia Tahun 2018 Nomor 611);</w:t>
            </w:r>
          </w:p>
        </w:tc>
      </w:tr>
      <w:tr w:rsidR="00AC0DBB" w:rsidRPr="00A04828" w14:paraId="2D6DBBEE" w14:textId="77777777" w:rsidTr="00AC0DBB">
        <w:trPr>
          <w:trHeight w:val="323"/>
        </w:trPr>
        <w:tc>
          <w:tcPr>
            <w:tcW w:w="1594" w:type="dxa"/>
          </w:tcPr>
          <w:p w14:paraId="5F1D3D94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293" w:type="dxa"/>
          </w:tcPr>
          <w:p w14:paraId="7FD04B81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631" w:type="dxa"/>
          </w:tcPr>
          <w:p w14:paraId="74ED848D" w14:textId="77777777" w:rsidR="00AC0DBB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lang w:val="id-ID"/>
              </w:rPr>
              <w:t>20</w:t>
            </w:r>
            <w:r>
              <w:rPr>
                <w:rFonts w:ascii="Bookman Old Style" w:hAnsi="Bookman Old Style" w:cs="Arial"/>
              </w:rPr>
              <w:t>.</w:t>
            </w:r>
          </w:p>
        </w:tc>
        <w:tc>
          <w:tcPr>
            <w:tcW w:w="7688" w:type="dxa"/>
          </w:tcPr>
          <w:p w14:paraId="57031C9E" w14:textId="77777777" w:rsidR="00AC0DBB" w:rsidRPr="00A04828" w:rsidRDefault="00AC0DBB" w:rsidP="006D169E">
            <w:pPr>
              <w:tabs>
                <w:tab w:val="left" w:pos="2565"/>
              </w:tabs>
              <w:spacing w:after="4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Keputusan </w:t>
            </w:r>
            <w:r w:rsidRPr="00A04828">
              <w:rPr>
                <w:rFonts w:ascii="Bookman Old Style" w:hAnsi="Bookman Old Style" w:cs="Arial"/>
              </w:rPr>
              <w:t>Bupati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Banjarnegara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A04828">
              <w:rPr>
                <w:rFonts w:ascii="Bookman Old Style" w:hAnsi="Bookman Old Style" w:cs="Arial"/>
              </w:rPr>
              <w:t>Nomor</w:t>
            </w:r>
            <w:r>
              <w:rPr>
                <w:rFonts w:ascii="Bookman Old Style" w:hAnsi="Bookman Old Style" w:cs="Arial"/>
              </w:rPr>
              <w:t xml:space="preserve"> 412.2/321 Tahun 2016</w:t>
            </w:r>
            <w:r w:rsidRPr="00A04828">
              <w:rPr>
                <w:rFonts w:ascii="Bookman Old Style" w:hAnsi="Bookman Old Style" w:cs="Arial"/>
              </w:rPr>
              <w:t xml:space="preserve"> tentang</w:t>
            </w:r>
            <w:r>
              <w:rPr>
                <w:rFonts w:ascii="Bookman Old Style" w:hAnsi="Bookman Old Style" w:cs="Arial"/>
              </w:rPr>
              <w:t xml:space="preserve"> Penunjukan PD.BPR BKK Mandiraja sebagai Pemegang Kas Desa di Wilayah Kabupaten Banjarnegara ;</w:t>
            </w:r>
          </w:p>
        </w:tc>
      </w:tr>
      <w:tr w:rsidR="00AC0DBB" w:rsidRPr="00A04828" w14:paraId="0334BB51" w14:textId="77777777" w:rsidTr="00AC0DBB">
        <w:tc>
          <w:tcPr>
            <w:tcW w:w="10206" w:type="dxa"/>
            <w:gridSpan w:val="4"/>
          </w:tcPr>
          <w:p w14:paraId="65CF6DD4" w14:textId="77777777" w:rsidR="00AC0DBB" w:rsidRPr="00820751" w:rsidRDefault="00AC0DBB" w:rsidP="006D169E">
            <w:pPr>
              <w:tabs>
                <w:tab w:val="left" w:pos="360"/>
              </w:tabs>
              <w:spacing w:after="120" w:line="276" w:lineRule="auto"/>
              <w:rPr>
                <w:rFonts w:ascii="Bookman Old Style" w:hAnsi="Bookman Old Style" w:cs="Arial"/>
                <w:lang w:val="id-ID"/>
              </w:rPr>
            </w:pPr>
          </w:p>
          <w:p w14:paraId="61B54C15" w14:textId="77777777" w:rsidR="00AC0DBB" w:rsidRPr="00A04828" w:rsidRDefault="00AC0DBB" w:rsidP="006D169E">
            <w:pPr>
              <w:tabs>
                <w:tab w:val="left" w:pos="360"/>
              </w:tabs>
              <w:spacing w:after="120" w:line="276" w:lineRule="auto"/>
              <w:jc w:val="center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MEMUTUSKAN:</w:t>
            </w:r>
          </w:p>
        </w:tc>
      </w:tr>
      <w:tr w:rsidR="00AC0DBB" w:rsidRPr="00A04828" w14:paraId="584C87C9" w14:textId="77777777" w:rsidTr="00AC0DBB">
        <w:tc>
          <w:tcPr>
            <w:tcW w:w="1887" w:type="dxa"/>
            <w:gridSpan w:val="2"/>
          </w:tcPr>
          <w:p w14:paraId="1902C54E" w14:textId="77777777" w:rsidR="00AC0DBB" w:rsidRPr="00A04828" w:rsidRDefault="00AC0DBB" w:rsidP="006D169E">
            <w:pPr>
              <w:spacing w:after="120"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Menetapkan</w:t>
            </w:r>
          </w:p>
        </w:tc>
        <w:tc>
          <w:tcPr>
            <w:tcW w:w="631" w:type="dxa"/>
          </w:tcPr>
          <w:p w14:paraId="1A5801A1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</w:p>
        </w:tc>
        <w:tc>
          <w:tcPr>
            <w:tcW w:w="7688" w:type="dxa"/>
          </w:tcPr>
          <w:p w14:paraId="3D434220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</w:p>
        </w:tc>
      </w:tr>
      <w:tr w:rsidR="00AC0DBB" w:rsidRPr="00A04828" w14:paraId="2EE18740" w14:textId="77777777" w:rsidTr="00AC0DBB">
        <w:tc>
          <w:tcPr>
            <w:tcW w:w="1887" w:type="dxa"/>
            <w:gridSpan w:val="2"/>
          </w:tcPr>
          <w:p w14:paraId="0B0212C6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KESATU</w:t>
            </w:r>
          </w:p>
        </w:tc>
        <w:tc>
          <w:tcPr>
            <w:tcW w:w="631" w:type="dxa"/>
          </w:tcPr>
          <w:p w14:paraId="6996E6DB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7688" w:type="dxa"/>
          </w:tcPr>
          <w:p w14:paraId="5D2350D9" w14:textId="793C34DE" w:rsidR="00AC0DBB" w:rsidRPr="00A04828" w:rsidRDefault="00AC0DBB" w:rsidP="006D169E">
            <w:pPr>
              <w:spacing w:after="120"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Menetapkan Nomor Rekening </w:t>
            </w:r>
            <w:r w:rsidRPr="00D822CA">
              <w:rPr>
                <w:rFonts w:ascii="Bookman Old Style" w:hAnsi="Bookman Old Style" w:cs="Arial"/>
                <w:b/>
                <w:bCs/>
                <w:lang w:val="id-ID"/>
              </w:rPr>
              <w:t>5105017</w:t>
            </w:r>
            <w:r w:rsidR="00540861" w:rsidRPr="00D822CA">
              <w:rPr>
                <w:rFonts w:ascii="Bookman Old Style" w:hAnsi="Bookman Old Style" w:cs="Arial"/>
                <w:b/>
                <w:bCs/>
                <w:lang w:val="id-ID"/>
              </w:rPr>
              <w:t>4</w:t>
            </w:r>
            <w:r>
              <w:rPr>
                <w:rFonts w:ascii="Bookman Old Style" w:hAnsi="Bookman Old Style" w:cs="Arial"/>
              </w:rPr>
              <w:t xml:space="preserve"> pada Bank </w:t>
            </w:r>
            <w:r w:rsidRPr="00D822CA">
              <w:rPr>
                <w:rFonts w:ascii="Bookman Old Style" w:hAnsi="Bookman Old Style" w:cs="Arial"/>
                <w:b/>
                <w:bCs/>
                <w:lang w:val="id-ID"/>
              </w:rPr>
              <w:t>BPR BKK Mandiraja</w:t>
            </w:r>
            <w:r>
              <w:rPr>
                <w:rFonts w:ascii="Bookman Old Style" w:hAnsi="Bookman Old Style" w:cs="Arial"/>
                <w:lang w:val="id-ID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sebagai Rekening Kas Desa </w:t>
            </w:r>
            <w:r w:rsidR="005B5BDF">
              <w:rPr>
                <w:rFonts w:ascii="Bookman Old Style" w:hAnsi="Bookman Old Style" w:cs="Arial"/>
                <w:lang w:val="id-ID"/>
              </w:rPr>
              <w:t>Bandingan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982F83">
              <w:rPr>
                <w:rFonts w:ascii="Bookman Old Style" w:hAnsi="Bookman Old Style" w:cs="Arial"/>
              </w:rPr>
              <w:t>Kecamatan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E86A4C">
              <w:rPr>
                <w:rFonts w:ascii="Bookman Old Style" w:hAnsi="Bookman Old Style" w:cs="Arial"/>
              </w:rPr>
              <w:t>Rakit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D9322E">
              <w:rPr>
                <w:rFonts w:ascii="Bookman Old Style" w:hAnsi="Bookman Old Style" w:cs="Arial"/>
              </w:rPr>
              <w:t>Kabupaten Banjarnegara</w:t>
            </w:r>
            <w:r>
              <w:rPr>
                <w:rFonts w:ascii="Bookman Old Style" w:hAnsi="Bookman Old Style" w:cs="Arial"/>
              </w:rPr>
              <w:t>.</w:t>
            </w:r>
          </w:p>
        </w:tc>
      </w:tr>
      <w:tr w:rsidR="00AC0DBB" w:rsidRPr="00A04828" w14:paraId="637ACE26" w14:textId="77777777" w:rsidTr="00AC0DBB">
        <w:tc>
          <w:tcPr>
            <w:tcW w:w="1887" w:type="dxa"/>
            <w:gridSpan w:val="2"/>
          </w:tcPr>
          <w:p w14:paraId="1D0E63BD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KEDUA</w:t>
            </w:r>
          </w:p>
        </w:tc>
        <w:tc>
          <w:tcPr>
            <w:tcW w:w="631" w:type="dxa"/>
          </w:tcPr>
          <w:p w14:paraId="4C151A0F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 w:rsidRPr="00A04828"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7688" w:type="dxa"/>
          </w:tcPr>
          <w:p w14:paraId="60958777" w14:textId="77777777" w:rsidR="00AC0DBB" w:rsidRPr="0067627B" w:rsidRDefault="00AC0DBB" w:rsidP="006D169E">
            <w:pPr>
              <w:spacing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Segala macam penerimaan dan pengeluaran keuangan desa dilakukan melalui rekening sebagaimana dimaksud diktum KESATU. </w:t>
            </w:r>
          </w:p>
        </w:tc>
      </w:tr>
      <w:tr w:rsidR="00AC0DBB" w:rsidRPr="00A04828" w14:paraId="2407CC28" w14:textId="77777777" w:rsidTr="00AC0DBB">
        <w:tc>
          <w:tcPr>
            <w:tcW w:w="1887" w:type="dxa"/>
            <w:gridSpan w:val="2"/>
          </w:tcPr>
          <w:p w14:paraId="7943738C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KETIGA</w:t>
            </w:r>
          </w:p>
        </w:tc>
        <w:tc>
          <w:tcPr>
            <w:tcW w:w="631" w:type="dxa"/>
          </w:tcPr>
          <w:p w14:paraId="2BB4C9B5" w14:textId="77777777" w:rsidR="00AC0DBB" w:rsidRPr="00A04828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7688" w:type="dxa"/>
          </w:tcPr>
          <w:p w14:paraId="51AAE45E" w14:textId="5B9EA8CB" w:rsidR="00AC0DBB" w:rsidRDefault="00AC0DBB" w:rsidP="006D169E">
            <w:pPr>
              <w:spacing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Rekening sebagaimana dimaksud diktum KESATU adalah satu-satunya rekening kas desa yang dimiliki oleh Desa </w:t>
            </w:r>
            <w:r w:rsidR="005B5BDF">
              <w:rPr>
                <w:rFonts w:ascii="Bookman Old Style" w:hAnsi="Bookman Old Style" w:cs="Arial"/>
                <w:lang w:val="id-ID"/>
              </w:rPr>
              <w:t>Bandingan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982F83">
              <w:rPr>
                <w:rFonts w:ascii="Bookman Old Style" w:hAnsi="Bookman Old Style" w:cs="Arial"/>
              </w:rPr>
              <w:t>Kecamatan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E86A4C">
              <w:rPr>
                <w:rFonts w:ascii="Bookman Old Style" w:hAnsi="Bookman Old Style" w:cs="Arial"/>
              </w:rPr>
              <w:t>Rakit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D9322E">
              <w:rPr>
                <w:rFonts w:ascii="Bookman Old Style" w:hAnsi="Bookman Old Style" w:cs="Arial"/>
              </w:rPr>
              <w:t>Kabupaten Banjarnegara</w:t>
            </w:r>
            <w:r>
              <w:rPr>
                <w:rFonts w:ascii="Bookman Old Style" w:hAnsi="Bookman Old Style" w:cs="Arial"/>
              </w:rPr>
              <w:t>.</w:t>
            </w:r>
          </w:p>
        </w:tc>
      </w:tr>
      <w:tr w:rsidR="00AC0DBB" w:rsidRPr="00A04828" w14:paraId="3321CE8C" w14:textId="77777777" w:rsidTr="00AC0DBB">
        <w:tc>
          <w:tcPr>
            <w:tcW w:w="1887" w:type="dxa"/>
            <w:gridSpan w:val="2"/>
          </w:tcPr>
          <w:p w14:paraId="5A2FE47C" w14:textId="77777777" w:rsidR="00AC0DBB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KEEMPAT</w:t>
            </w:r>
          </w:p>
        </w:tc>
        <w:tc>
          <w:tcPr>
            <w:tcW w:w="631" w:type="dxa"/>
          </w:tcPr>
          <w:p w14:paraId="7A5D4D99" w14:textId="77777777" w:rsidR="00AC0DBB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7688" w:type="dxa"/>
          </w:tcPr>
          <w:p w14:paraId="6876DDA4" w14:textId="14DADE0C" w:rsidR="00AC0DBB" w:rsidRDefault="00AC0DBB" w:rsidP="00685DB4">
            <w:pPr>
              <w:spacing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Semua biaya yang timbul sebagai akibat diterbitkannya Keputusan ini, dibebankan pada Anggaran Pendapatan dan Belanja Desa </w:t>
            </w:r>
            <w:r w:rsidR="005B5BDF">
              <w:rPr>
                <w:rFonts w:ascii="Bookman Old Style" w:hAnsi="Bookman Old Style" w:cs="Arial"/>
                <w:lang w:val="id-ID"/>
              </w:rPr>
              <w:t>Bandingan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982F83">
              <w:rPr>
                <w:rFonts w:ascii="Bookman Old Style" w:hAnsi="Bookman Old Style" w:cs="Arial"/>
              </w:rPr>
              <w:t>Kecamatan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E86A4C">
              <w:rPr>
                <w:rFonts w:ascii="Bookman Old Style" w:hAnsi="Bookman Old Style" w:cs="Arial"/>
              </w:rPr>
              <w:t>Rakit</w:t>
            </w:r>
            <w:r>
              <w:rPr>
                <w:rFonts w:ascii="Bookman Old Style" w:hAnsi="Bookman Old Style" w:cs="Arial"/>
                <w:color w:val="FF0000"/>
              </w:rPr>
              <w:t xml:space="preserve"> </w:t>
            </w:r>
            <w:r w:rsidRPr="00D9322E">
              <w:rPr>
                <w:rFonts w:ascii="Bookman Old Style" w:hAnsi="Bookman Old Style" w:cs="Arial"/>
              </w:rPr>
              <w:t>Kabupaten Banjarnegara</w:t>
            </w:r>
            <w:r w:rsidRPr="00013E17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Tahun </w:t>
            </w:r>
            <w:r w:rsidR="001B03C7">
              <w:rPr>
                <w:rFonts w:ascii="Bookman Old Style" w:hAnsi="Bookman Old Style" w:cs="Arial"/>
              </w:rPr>
              <w:t>2023</w:t>
            </w:r>
            <w:r>
              <w:rPr>
                <w:rFonts w:ascii="Bookman Old Style" w:hAnsi="Bookman Old Style" w:cs="Arial"/>
              </w:rPr>
              <w:t>.</w:t>
            </w:r>
          </w:p>
        </w:tc>
      </w:tr>
      <w:tr w:rsidR="00AC0DBB" w:rsidRPr="00A04828" w14:paraId="506E2DDF" w14:textId="77777777" w:rsidTr="00AC0DBB">
        <w:tc>
          <w:tcPr>
            <w:tcW w:w="1887" w:type="dxa"/>
            <w:gridSpan w:val="2"/>
          </w:tcPr>
          <w:p w14:paraId="32FD8EE7" w14:textId="77777777" w:rsidR="00AC0DBB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KELIMA</w:t>
            </w:r>
          </w:p>
        </w:tc>
        <w:tc>
          <w:tcPr>
            <w:tcW w:w="631" w:type="dxa"/>
          </w:tcPr>
          <w:p w14:paraId="445FF6AE" w14:textId="77777777" w:rsidR="00AC0DBB" w:rsidRDefault="00AC0DBB" w:rsidP="006D169E">
            <w:pPr>
              <w:spacing w:line="276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:</w:t>
            </w:r>
          </w:p>
        </w:tc>
        <w:tc>
          <w:tcPr>
            <w:tcW w:w="7688" w:type="dxa"/>
          </w:tcPr>
          <w:p w14:paraId="308744FB" w14:textId="77777777" w:rsidR="00AC0DBB" w:rsidRDefault="00AC0DBB" w:rsidP="006D169E">
            <w:pPr>
              <w:spacing w:line="276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Keputusan ini mulai berlaku pada tanggal ditetapkan.</w:t>
            </w:r>
          </w:p>
        </w:tc>
      </w:tr>
    </w:tbl>
    <w:p w14:paraId="68057A6E" w14:textId="77777777" w:rsidR="00AC0DBB" w:rsidRDefault="00AC0DBB" w:rsidP="00AC0DBB">
      <w:pPr>
        <w:tabs>
          <w:tab w:val="left" w:pos="360"/>
        </w:tabs>
        <w:spacing w:line="276" w:lineRule="auto"/>
        <w:rPr>
          <w:rFonts w:ascii="Bookman Old Style" w:hAnsi="Bookman Old Style"/>
          <w:lang w:val="en-GB"/>
        </w:rPr>
      </w:pPr>
    </w:p>
    <w:p w14:paraId="3536AA6C" w14:textId="0C22D4E1" w:rsidR="00AC0DBB" w:rsidRPr="006C3200" w:rsidRDefault="00AC0DBB" w:rsidP="00AC0DBB">
      <w:pPr>
        <w:tabs>
          <w:tab w:val="left" w:pos="360"/>
          <w:tab w:val="left" w:pos="5400"/>
        </w:tabs>
        <w:jc w:val="both"/>
        <w:rPr>
          <w:rFonts w:ascii="Bookman Old Style" w:hAnsi="Bookman Old Style" w:cs="Arial"/>
          <w:lang w:val="id-ID"/>
        </w:rPr>
      </w:pPr>
      <w:r w:rsidRPr="00A04828">
        <w:rPr>
          <w:rFonts w:ascii="Bookman Old Style" w:hAnsi="Bookman Old Style"/>
        </w:rPr>
        <w:tab/>
      </w:r>
      <w:r w:rsidRPr="00A04828">
        <w:rPr>
          <w:rFonts w:ascii="Bookman Old Style" w:hAnsi="Bookman Old Style"/>
        </w:rPr>
        <w:tab/>
      </w:r>
      <w:r w:rsidR="00685DB4">
        <w:rPr>
          <w:rFonts w:ascii="Bookman Old Style" w:hAnsi="Bookman Old Style"/>
          <w:lang w:val="id-ID"/>
        </w:rPr>
        <w:t xml:space="preserve">        </w:t>
      </w:r>
      <w:r w:rsidRPr="00A04828">
        <w:rPr>
          <w:rFonts w:ascii="Bookman Old Style" w:hAnsi="Bookman Old Style" w:cs="Arial"/>
        </w:rPr>
        <w:t xml:space="preserve">Ditetapkan di </w:t>
      </w:r>
      <w:r w:rsidR="005B5BDF">
        <w:rPr>
          <w:rFonts w:ascii="Bookman Old Style" w:hAnsi="Bookman Old Style" w:cs="Arial"/>
          <w:lang w:val="id-ID"/>
        </w:rPr>
        <w:t>Bandingan</w:t>
      </w:r>
    </w:p>
    <w:p w14:paraId="0D34D09F" w14:textId="664C14C8" w:rsidR="00AC0DBB" w:rsidRPr="00685DB4" w:rsidRDefault="00AC0DBB" w:rsidP="00540861">
      <w:pPr>
        <w:tabs>
          <w:tab w:val="left" w:pos="360"/>
          <w:tab w:val="left" w:pos="5400"/>
        </w:tabs>
        <w:ind w:left="-113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="00685DB4">
        <w:rPr>
          <w:rFonts w:ascii="Bookman Old Style" w:hAnsi="Bookman Old Style" w:cs="Arial"/>
          <w:lang w:val="id-ID"/>
        </w:rPr>
        <w:t xml:space="preserve">        </w:t>
      </w:r>
      <w:r>
        <w:rPr>
          <w:rFonts w:ascii="Bookman Old Style" w:hAnsi="Bookman Old Style" w:cs="Arial"/>
        </w:rPr>
        <w:t>Pada</w:t>
      </w:r>
      <w:r>
        <w:rPr>
          <w:rFonts w:ascii="Bookman Old Style" w:hAnsi="Bookman Old Style" w:cs="Arial"/>
          <w:lang w:val="id-ID"/>
        </w:rPr>
        <w:t xml:space="preserve"> </w:t>
      </w:r>
      <w:r w:rsidRPr="00E86A4C">
        <w:rPr>
          <w:rFonts w:ascii="Bookman Old Style" w:hAnsi="Bookman Old Style" w:cs="Arial"/>
          <w:lang w:val="id-ID"/>
        </w:rPr>
        <w:t>t</w:t>
      </w:r>
      <w:r w:rsidRPr="00E86A4C">
        <w:rPr>
          <w:rFonts w:ascii="Bookman Old Style" w:hAnsi="Bookman Old Style" w:cs="Arial"/>
        </w:rPr>
        <w:t>anggal</w:t>
      </w:r>
      <w:r>
        <w:rPr>
          <w:rFonts w:ascii="Bookman Old Style" w:hAnsi="Bookman Old Style" w:cs="Arial"/>
          <w:lang w:val="id-ID"/>
        </w:rPr>
        <w:t xml:space="preserve">, </w:t>
      </w:r>
      <w:r w:rsidR="001B03C7">
        <w:rPr>
          <w:rFonts w:ascii="Bookman Old Style" w:hAnsi="Bookman Old Style" w:cs="Arial"/>
          <w:b/>
          <w:bCs/>
        </w:rPr>
        <w:t>10</w:t>
      </w:r>
      <w:r w:rsidR="00C22630">
        <w:rPr>
          <w:rFonts w:ascii="Bookman Old Style" w:hAnsi="Bookman Old Style" w:cs="Arial"/>
        </w:rPr>
        <w:t xml:space="preserve"> </w:t>
      </w:r>
      <w:r w:rsidR="0084258E">
        <w:rPr>
          <w:rFonts w:ascii="Bookman Old Style" w:hAnsi="Bookman Old Style" w:cs="Arial"/>
        </w:rPr>
        <w:t>Januari</w:t>
      </w:r>
      <w:r w:rsidR="00C22630">
        <w:rPr>
          <w:rFonts w:ascii="Bookman Old Style" w:hAnsi="Bookman Old Style" w:cs="Arial"/>
        </w:rPr>
        <w:t xml:space="preserve"> </w:t>
      </w:r>
      <w:r w:rsidR="001B03C7">
        <w:rPr>
          <w:rFonts w:ascii="Bookman Old Style" w:hAnsi="Bookman Old Style" w:cs="Arial"/>
          <w:lang w:val="id-ID"/>
        </w:rPr>
        <w:t>2023</w:t>
      </w:r>
    </w:p>
    <w:p w14:paraId="3E342001" w14:textId="77777777" w:rsidR="00AC0DBB" w:rsidRPr="00E86A4C" w:rsidRDefault="00AC0DBB" w:rsidP="00AC0DBB">
      <w:pPr>
        <w:tabs>
          <w:tab w:val="left" w:pos="360"/>
          <w:tab w:val="left" w:pos="5400"/>
        </w:tabs>
        <w:jc w:val="both"/>
        <w:rPr>
          <w:rFonts w:ascii="Bookman Old Style" w:hAnsi="Bookman Old Style" w:cs="Arial"/>
          <w:lang w:val="id-ID"/>
        </w:rPr>
      </w:pPr>
    </w:p>
    <w:p w14:paraId="70BCA1B3" w14:textId="7DAD60A2" w:rsidR="00AC0DBB" w:rsidRPr="00A4400D" w:rsidRDefault="00AC0DBB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  <w:color w:val="FF0000"/>
          <w:lang w:val="id-ID"/>
        </w:rPr>
      </w:pPr>
      <w:r w:rsidRPr="00D9322E">
        <w:rPr>
          <w:rFonts w:ascii="Bookman Old Style" w:hAnsi="Bookman Old Style" w:cs="Arial"/>
          <w:lang w:val="id-ID"/>
        </w:rPr>
        <w:t>KEPALA DESA</w:t>
      </w:r>
      <w:r w:rsidRPr="00A4400D">
        <w:rPr>
          <w:rFonts w:ascii="Bookman Old Style" w:hAnsi="Bookman Old Style" w:cs="Arial"/>
          <w:color w:val="FF0000"/>
          <w:lang w:val="id-ID"/>
        </w:rPr>
        <w:t xml:space="preserve"> </w:t>
      </w:r>
      <w:r w:rsidR="005B5BDF">
        <w:rPr>
          <w:rFonts w:ascii="Bookman Old Style" w:hAnsi="Bookman Old Style" w:cs="Arial"/>
          <w:lang w:val="id-ID"/>
        </w:rPr>
        <w:t>BANDINGAN</w:t>
      </w:r>
    </w:p>
    <w:p w14:paraId="0F9439FB" w14:textId="77777777" w:rsidR="00AC0DBB" w:rsidRPr="007C599A" w:rsidRDefault="00AC0DBB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</w:rPr>
      </w:pPr>
    </w:p>
    <w:p w14:paraId="4480FFAA" w14:textId="77777777" w:rsidR="00AC0DBB" w:rsidRPr="007C599A" w:rsidRDefault="00AC0DBB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</w:rPr>
      </w:pPr>
    </w:p>
    <w:p w14:paraId="23DD006A" w14:textId="5DDB33AA" w:rsidR="00AC0DBB" w:rsidRDefault="00AC0DBB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</w:rPr>
      </w:pPr>
    </w:p>
    <w:p w14:paraId="3D59E2B1" w14:textId="77777777" w:rsidR="00183BDE" w:rsidRPr="007C599A" w:rsidRDefault="00183BDE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</w:rPr>
      </w:pPr>
    </w:p>
    <w:p w14:paraId="7065AC4F" w14:textId="76B376A3" w:rsidR="00AC0DBB" w:rsidRPr="00183BDE" w:rsidRDefault="00183BDE" w:rsidP="00AC0DBB">
      <w:pPr>
        <w:tabs>
          <w:tab w:val="left" w:pos="360"/>
          <w:tab w:val="left" w:pos="5400"/>
        </w:tabs>
        <w:ind w:left="5400"/>
        <w:jc w:val="center"/>
        <w:rPr>
          <w:rFonts w:ascii="Bookman Old Style" w:hAnsi="Bookman Old Style" w:cs="Arial"/>
          <w:b/>
          <w:u w:val="single"/>
        </w:rPr>
      </w:pPr>
      <w:r>
        <w:rPr>
          <w:rFonts w:ascii="Bookman Old Style" w:hAnsi="Bookman Old Style" w:cs="Arial"/>
          <w:b/>
          <w:u w:val="single"/>
        </w:rPr>
        <w:t>W A H I T O</w:t>
      </w:r>
    </w:p>
    <w:p w14:paraId="07904FAF" w14:textId="77777777" w:rsidR="00AC0DBB" w:rsidRDefault="00AC0DBB" w:rsidP="00AC0DBB">
      <w:pPr>
        <w:rPr>
          <w:rFonts w:ascii="Bookman Old Style" w:hAnsi="Bookman Old Style" w:cs="Arial"/>
          <w:lang w:val="id-ID"/>
        </w:rPr>
      </w:pPr>
    </w:p>
    <w:p w14:paraId="5756D964" w14:textId="77777777" w:rsidR="00C745DA" w:rsidRDefault="00C745DA"/>
    <w:sectPr w:rsidR="00C745DA" w:rsidSect="00540861">
      <w:pgSz w:w="12242" w:h="18722" w:code="128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11F83"/>
    <w:multiLevelType w:val="hybridMultilevel"/>
    <w:tmpl w:val="43429C14"/>
    <w:lvl w:ilvl="0" w:tplc="D18C746C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 w15:restartNumberingAfterBreak="0">
    <w:nsid w:val="072A7F95"/>
    <w:multiLevelType w:val="hybridMultilevel"/>
    <w:tmpl w:val="43429C14"/>
    <w:lvl w:ilvl="0" w:tplc="D18C746C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2" w15:restartNumberingAfterBreak="0">
    <w:nsid w:val="3B804CFD"/>
    <w:multiLevelType w:val="hybridMultilevel"/>
    <w:tmpl w:val="43429C14"/>
    <w:lvl w:ilvl="0" w:tplc="D18C746C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num w:numId="1" w16cid:durableId="1413771852">
    <w:abstractNumId w:val="1"/>
  </w:num>
  <w:num w:numId="2" w16cid:durableId="725879370">
    <w:abstractNumId w:val="0"/>
  </w:num>
  <w:num w:numId="3" w16cid:durableId="846556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DBB"/>
    <w:rsid w:val="00183BDE"/>
    <w:rsid w:val="001B03C7"/>
    <w:rsid w:val="001D6EC8"/>
    <w:rsid w:val="00210C45"/>
    <w:rsid w:val="003C61C2"/>
    <w:rsid w:val="00540861"/>
    <w:rsid w:val="005B5BDF"/>
    <w:rsid w:val="00685DB4"/>
    <w:rsid w:val="008351F2"/>
    <w:rsid w:val="0084258E"/>
    <w:rsid w:val="008D72FF"/>
    <w:rsid w:val="00AC0DBB"/>
    <w:rsid w:val="00AF4A73"/>
    <w:rsid w:val="00B7671C"/>
    <w:rsid w:val="00BF50FD"/>
    <w:rsid w:val="00C22630"/>
    <w:rsid w:val="00C7309E"/>
    <w:rsid w:val="00C745DA"/>
    <w:rsid w:val="00D8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37A9"/>
  <w15:chartTrackingRefBased/>
  <w15:docId w15:val="{9DFC2231-517C-4445-8411-53729EDA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0DBB"/>
    <w:pPr>
      <w:autoSpaceDE w:val="0"/>
      <w:autoSpaceDN w:val="0"/>
      <w:adjustRightInd w:val="0"/>
      <w:spacing w:after="0" w:line="240" w:lineRule="auto"/>
    </w:pPr>
    <w:rPr>
      <w:rFonts w:ascii="Bookman Old Style" w:eastAsia="MS Mincho" w:hAnsi="Bookman Old Style" w:cs="Bookman Old Style"/>
      <w:color w:val="000000"/>
      <w:sz w:val="24"/>
      <w:szCs w:val="24"/>
    </w:rPr>
  </w:style>
  <w:style w:type="character" w:customStyle="1" w:styleId="ListParagraphChar">
    <w:name w:val="List Paragraph Char"/>
    <w:aliases w:val="TABEL Char,kepala Char,Colorful List - Accent 11 Char,sub de titre 4 Char,ANNEX Char,List Paragraph1 Char,SUB BAB2 Char,ListKebijakan Char,Tabel Char,Dot pt Char,F5 List Paragraph Char,List Paragraph Char Char Char Char,Bullet 1 Char"/>
    <w:link w:val="ListParagraph"/>
    <w:uiPriority w:val="34"/>
    <w:locked/>
    <w:rsid w:val="00AC0DBB"/>
    <w:rPr>
      <w:lang w:val="en-US" w:eastAsia="x-none"/>
    </w:rPr>
  </w:style>
  <w:style w:type="paragraph" w:styleId="ListParagraph">
    <w:name w:val="List Paragraph"/>
    <w:aliases w:val="TABEL,kepala,Colorful List - Accent 11,sub de titre 4,ANNEX,List Paragraph1,SUB BAB2,ListKebijakan,Tabel,Dot pt,F5 List Paragraph,List Paragraph Char Char Char,Indicator Text,Numbered Para 1,Bullet 1,List Paragraph12,Bullet Points"/>
    <w:basedOn w:val="Normal"/>
    <w:link w:val="ListParagraphChar"/>
    <w:uiPriority w:val="34"/>
    <w:qFormat/>
    <w:rsid w:val="00AC0DB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D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DB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19</cp:revision>
  <cp:lastPrinted>2019-02-11T19:08:00Z</cp:lastPrinted>
  <dcterms:created xsi:type="dcterms:W3CDTF">2019-01-10T14:25:00Z</dcterms:created>
  <dcterms:modified xsi:type="dcterms:W3CDTF">2023-01-19T03:54:00Z</dcterms:modified>
</cp:coreProperties>
</file>